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before="0" w:line="276" w:lineRule="auto"/>
        <w:jc w:val="left"/>
        <w:rPr>
          <w:rFonts w:ascii="Calibri" w:cs="Calibri" w:eastAsia="Calibri" w:hAnsi="Calibri"/>
          <w:b w:val="1"/>
          <w:color w:val="000000"/>
        </w:rPr>
      </w:pPr>
      <w:r w:rsidDel="00000000" w:rsidR="00000000" w:rsidRPr="00000000">
        <w:rPr>
          <w:rFonts w:ascii="Calibri" w:cs="Calibri" w:eastAsia="Calibri" w:hAnsi="Calibri"/>
          <w:b w:val="1"/>
          <w:color w:val="000000"/>
          <w:highlight w:val="white"/>
          <w:rtl w:val="0"/>
        </w:rPr>
        <w:t xml:space="preserve">EDITAL </w:t>
      </w:r>
      <w:r w:rsidDel="00000000" w:rsidR="00000000" w:rsidRPr="00000000">
        <w:rPr>
          <w:rFonts w:ascii="Calibri" w:cs="Calibri" w:eastAsia="Calibri" w:hAnsi="Calibri"/>
          <w:b w:val="1"/>
          <w:highlight w:val="white"/>
          <w:rtl w:val="0"/>
        </w:rPr>
        <w:t xml:space="preserve">788</w:t>
      </w:r>
      <w:r w:rsidDel="00000000" w:rsidR="00000000" w:rsidRPr="00000000">
        <w:rPr>
          <w:rFonts w:ascii="Calibri" w:cs="Calibri" w:eastAsia="Calibri" w:hAnsi="Calibri"/>
          <w:b w:val="1"/>
          <w:color w:val="000000"/>
          <w:rtl w:val="0"/>
        </w:rPr>
        <w:t xml:space="preserve">/202</w:t>
      </w:r>
      <w:r w:rsidDel="00000000" w:rsidR="00000000" w:rsidRPr="00000000">
        <w:rPr>
          <w:rFonts w:ascii="Calibri" w:cs="Calibri" w:eastAsia="Calibri" w:hAnsi="Calibri"/>
          <w:b w:val="1"/>
          <w:rtl w:val="0"/>
        </w:rPr>
        <w:t xml:space="preserve">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3" name=""/>
                <a:graphic>
                  <a:graphicData uri="http://schemas.microsoft.com/office/word/2010/wordprocessingShape">
                    <wps:wsp>
                      <wps:cNvSpPr/>
                      <wps:cNvPr id="4" name="Shape 4"/>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1"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2" name=""/>
                <a:graphic>
                  <a:graphicData uri="http://schemas.microsoft.com/office/word/2010/wordprocessingShape">
                    <wps:wsp>
                      <wps:cNvSpPr/>
                      <wps:cNvPr id="3" name="Shape 3"/>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color="000000" w:space="1" w:sz="4" w:val="single"/>
          <w:right w:space="0" w:sz="0" w:val="nil"/>
          <w:between w:space="0" w:sz="0" w:val="nil"/>
        </w:pBdr>
        <w:spacing w:after="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PROGRAMA DE BOLSAS PROART 2023</w:t>
      </w:r>
    </w:p>
    <w:p w:rsidR="00000000" w:rsidDel="00000000" w:rsidP="00000000" w:rsidRDefault="00000000" w:rsidRPr="00000000" w14:paraId="00000004">
      <w:pPr>
        <w:spacing w:after="0" w:lineRule="auto"/>
        <w:jc w:val="center"/>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ANEXO IV</w:t>
      </w:r>
      <w:r w:rsidDel="00000000" w:rsidR="00000000" w:rsidRPr="00000000">
        <w:rPr>
          <w:rFonts w:ascii="Calibri" w:cs="Calibri" w:eastAsia="Calibri" w:hAnsi="Calibri"/>
          <w:b w:val="1"/>
          <w:sz w:val="28"/>
          <w:szCs w:val="28"/>
          <w:rtl w:val="0"/>
        </w:rPr>
        <w:t xml:space="preserve"> - TERMO DE COMPROMISSO</w:t>
      </w:r>
      <w:r w:rsidDel="00000000" w:rsidR="00000000" w:rsidRPr="00000000">
        <w:rPr>
          <w:rFonts w:ascii="Calibri" w:cs="Calibri" w:eastAsia="Calibri" w:hAnsi="Calibri"/>
          <w:b w:val="1"/>
          <w:sz w:val="28"/>
          <w:szCs w:val="28"/>
          <w:highlight w:val="white"/>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Coordenação do </w:t>
      </w:r>
      <w:r w:rsidDel="00000000" w:rsidR="00000000" w:rsidRPr="00000000">
        <w:rPr>
          <w:rFonts w:ascii="Calibri" w:cs="Calibri" w:eastAsia="Calibri" w:hAnsi="Calibri"/>
          <w:rtl w:val="0"/>
        </w:rPr>
        <w:t xml:space="preserve">GARIN/PARIN </w:t>
      </w:r>
      <w:r w:rsidDel="00000000" w:rsidR="00000000" w:rsidRPr="00000000">
        <w:rPr>
          <w:rFonts w:ascii="Calibri" w:cs="Calibri" w:eastAsia="Calibri" w:hAnsi="Calibri"/>
          <w:color w:val="ff0000"/>
          <w:rtl w:val="0"/>
        </w:rPr>
        <w:t xml:space="preserve">[INSERIR NOME DO GRUPO/PROJETO] </w:t>
      </w:r>
      <w:r w:rsidDel="00000000" w:rsidR="00000000" w:rsidRPr="00000000">
        <w:rPr>
          <w:rFonts w:ascii="Calibri" w:cs="Calibri" w:eastAsia="Calibri" w:hAnsi="Calibri"/>
          <w:color w:val="000000"/>
          <w:rtl w:val="0"/>
        </w:rPr>
        <w:t xml:space="preserve">afirma conhecer e aceitar os termos do </w:t>
      </w:r>
      <w:r w:rsidDel="00000000" w:rsidR="00000000" w:rsidRPr="00000000">
        <w:rPr>
          <w:rFonts w:ascii="Calibri" w:cs="Calibri" w:eastAsia="Calibri" w:hAnsi="Calibri"/>
          <w:b w:val="1"/>
          <w:color w:val="000000"/>
          <w:rtl w:val="0"/>
        </w:rPr>
        <w:t xml:space="preserve">EDITAL </w:t>
      </w:r>
      <w:r w:rsidDel="00000000" w:rsidR="00000000" w:rsidRPr="00000000">
        <w:rPr>
          <w:rFonts w:ascii="Calibri" w:cs="Calibri" w:eastAsia="Calibri" w:hAnsi="Calibri"/>
          <w:b w:val="1"/>
          <w:color w:val="000000"/>
          <w:highlight w:val="yellow"/>
          <w:rtl w:val="0"/>
        </w:rPr>
        <w:t xml:space="preserve">XX</w:t>
      </w:r>
      <w:r w:rsidDel="00000000" w:rsidR="00000000" w:rsidRPr="00000000">
        <w:rPr>
          <w:rFonts w:ascii="Calibri" w:cs="Calibri" w:eastAsia="Calibri" w:hAnsi="Calibri"/>
          <w:b w:val="1"/>
          <w:color w:val="000000"/>
          <w:rtl w:val="0"/>
        </w:rPr>
        <w:t xml:space="preserve">/202</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color w:val="000000"/>
          <w:rtl w:val="0"/>
        </w:rPr>
        <w:t xml:space="preserve"> - PROGRAMA DE BOLSAS PROART 2023,</w:t>
      </w:r>
      <w:r w:rsidDel="00000000" w:rsidR="00000000" w:rsidRPr="00000000">
        <w:rPr>
          <w:rFonts w:ascii="Calibri" w:cs="Calibri" w:eastAsia="Calibri" w:hAnsi="Calibri"/>
          <w:color w:val="000000"/>
          <w:rtl w:val="0"/>
        </w:rPr>
        <w:t xml:space="preserve"> bem como assume compromisso integral com os termos de responsabilidade abaixo: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8">
      <w:pPr>
        <w:numPr>
          <w:ilvl w:val="0"/>
          <w:numId w:val="1"/>
        </w:numPr>
        <w:spacing w:after="0" w:before="0" w:lineRule="auto"/>
        <w:ind w:left="426" w:hanging="357"/>
        <w:rPr>
          <w:rFonts w:ascii="Calibri" w:cs="Calibri" w:eastAsia="Calibri" w:hAnsi="Calibri"/>
          <w:color w:val="ff0000"/>
        </w:rPr>
      </w:pPr>
      <w:r w:rsidDel="00000000" w:rsidR="00000000" w:rsidRPr="00000000">
        <w:rPr>
          <w:rFonts w:ascii="Calibri" w:cs="Calibri" w:eastAsia="Calibri" w:hAnsi="Calibri"/>
          <w:rtl w:val="0"/>
        </w:rPr>
        <w:t xml:space="preserve">realizar a seleção dos bolsistas por editais de seleção com ampla divulgação</w:t>
      </w:r>
      <w:r w:rsidDel="00000000" w:rsidR="00000000" w:rsidRPr="00000000">
        <w:rPr>
          <w:rFonts w:ascii="Calibri" w:cs="Calibri" w:eastAsia="Calibri" w:hAnsi="Calibri"/>
          <w:highlight w:val="white"/>
          <w:rtl w:val="0"/>
        </w:rPr>
        <w:t xml:space="preserve"> na UFRJ, destinando percentual das bolsas obtidas para ações afirmativas destinadas a alunos(as) autodeclarados(as) negros(as) ou indígenas, e para pessoas com deficiência e transgêneres, seguindo as orientações legais e diretrizes internas dos respectivos Centros;</w:t>
      </w:r>
      <w:r w:rsidDel="00000000" w:rsidR="00000000" w:rsidRPr="00000000">
        <w:rPr>
          <w:rtl w:val="0"/>
        </w:rPr>
      </w:r>
    </w:p>
    <w:p w:rsidR="00000000" w:rsidDel="00000000" w:rsidP="00000000" w:rsidRDefault="00000000" w:rsidRPr="00000000" w14:paraId="00000009">
      <w:pPr>
        <w:numPr>
          <w:ilvl w:val="0"/>
          <w:numId w:val="1"/>
        </w:numPr>
        <w:spacing w:after="0" w:before="0" w:lineRule="auto"/>
        <w:ind w:left="426" w:hanging="357"/>
        <w:rPr>
          <w:rFonts w:ascii="Calibri" w:cs="Calibri" w:eastAsia="Calibri" w:hAnsi="Calibri"/>
        </w:rPr>
      </w:pPr>
      <w:r w:rsidDel="00000000" w:rsidR="00000000" w:rsidRPr="00000000">
        <w:rPr>
          <w:rFonts w:ascii="Calibri" w:cs="Calibri" w:eastAsia="Calibri" w:hAnsi="Calibri"/>
          <w:rtl w:val="0"/>
        </w:rPr>
        <w:t xml:space="preserve">indicar 01 (um/uma) servidor(a) (docente ou técnico-administrativo em educação) para atuar no acompanhamento da frequência dos bolsistas no SIGA e, quando necessário, fazer a mediação de informes entre o Fórum de Ciência e Cultura da UFRJ e os (as) bolsista(s);</w:t>
      </w:r>
    </w:p>
    <w:p w:rsidR="00000000" w:rsidDel="00000000" w:rsidP="00000000" w:rsidRDefault="00000000" w:rsidRPr="00000000" w14:paraId="0000000A">
      <w:pPr>
        <w:numPr>
          <w:ilvl w:val="0"/>
          <w:numId w:val="1"/>
        </w:numPr>
        <w:spacing w:after="0" w:before="0" w:lineRule="auto"/>
        <w:ind w:left="426" w:hanging="357"/>
        <w:rPr>
          <w:rFonts w:ascii="Calibri" w:cs="Calibri" w:eastAsia="Calibri" w:hAnsi="Calibri"/>
        </w:rPr>
      </w:pPr>
      <w:r w:rsidDel="00000000" w:rsidR="00000000" w:rsidRPr="00000000">
        <w:rPr>
          <w:rFonts w:ascii="Calibri" w:cs="Calibri" w:eastAsia="Calibri" w:hAnsi="Calibri"/>
          <w:rtl w:val="0"/>
        </w:rPr>
        <w:t xml:space="preserve">orientar as atividades a serem desenvolvidas pelos(as) bolsistas, </w:t>
      </w:r>
      <w:r w:rsidDel="00000000" w:rsidR="00000000" w:rsidRPr="00000000">
        <w:rPr>
          <w:rFonts w:ascii="Calibri" w:cs="Calibri" w:eastAsia="Calibri" w:hAnsi="Calibri"/>
          <w:highlight w:val="white"/>
          <w:rtl w:val="0"/>
        </w:rPr>
        <w:t xml:space="preserve">acompanhando o desempenho das atividades a eles(as) atribuídas, conforme o Plano de Trabalho, e realizar a devida substituição nos casos de não cumprimento destas;</w:t>
      </w:r>
      <w:r w:rsidDel="00000000" w:rsidR="00000000" w:rsidRPr="00000000">
        <w:rPr>
          <w:rtl w:val="0"/>
        </w:rPr>
      </w:r>
    </w:p>
    <w:p w:rsidR="00000000" w:rsidDel="00000000" w:rsidP="00000000" w:rsidRDefault="00000000" w:rsidRPr="00000000" w14:paraId="0000000B">
      <w:pPr>
        <w:numPr>
          <w:ilvl w:val="0"/>
          <w:numId w:val="1"/>
        </w:numPr>
        <w:spacing w:after="0" w:before="0" w:lineRule="auto"/>
        <w:ind w:left="426" w:hanging="357"/>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orientar os(as) bolsistas na elaboração de trabalho a ser apresentado na SIAC - Semana de Integração Acadêmica da UFRJ;</w:t>
      </w:r>
    </w:p>
    <w:p w:rsidR="00000000" w:rsidDel="00000000" w:rsidP="00000000" w:rsidRDefault="00000000" w:rsidRPr="00000000" w14:paraId="0000000C">
      <w:pPr>
        <w:numPr>
          <w:ilvl w:val="0"/>
          <w:numId w:val="1"/>
        </w:numPr>
        <w:spacing w:after="0" w:before="0" w:lineRule="auto"/>
        <w:ind w:left="426" w:hanging="357"/>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orientar os(as) bolsistas na elaboração de relatório de conclusão de atividades no qual serão registrados os resultados obtidos ao longo do período de atuação junto ao GARIN ou PARIN, em até 30 dias após o término das atividades;</w:t>
      </w:r>
    </w:p>
    <w:p w:rsidR="00000000" w:rsidDel="00000000" w:rsidP="00000000" w:rsidRDefault="00000000" w:rsidRPr="00000000" w14:paraId="0000000D">
      <w:pPr>
        <w:numPr>
          <w:ilvl w:val="0"/>
          <w:numId w:val="1"/>
        </w:numPr>
        <w:spacing w:after="0" w:before="0" w:lineRule="auto"/>
        <w:ind w:left="426" w:hanging="357"/>
        <w:rPr>
          <w:rFonts w:ascii="Calibri" w:cs="Calibri" w:eastAsia="Calibri" w:hAnsi="Calibri"/>
          <w:highlight w:val="white"/>
        </w:rPr>
      </w:pPr>
      <w:bookmarkStart w:colFirst="0" w:colLast="0" w:name="_heading=h.mjhzb52qko51" w:id="0"/>
      <w:bookmarkEnd w:id="0"/>
      <w:r w:rsidDel="00000000" w:rsidR="00000000" w:rsidRPr="00000000">
        <w:rPr>
          <w:rFonts w:ascii="Calibri" w:cs="Calibri" w:eastAsia="Calibri" w:hAnsi="Calibri"/>
          <w:highlight w:val="white"/>
          <w:rtl w:val="0"/>
        </w:rPr>
        <w:t xml:space="preserve">participar das reuniões de planejamento, acompanhamento e avaliação conforme calendário a ser definido pela Superintendência de Difusão Cultural do FCC em parceria com as coordenações dos GARINs e PARIN;</w:t>
      </w:r>
    </w:p>
    <w:p w:rsidR="00000000" w:rsidDel="00000000" w:rsidP="00000000" w:rsidRDefault="00000000" w:rsidRPr="00000000" w14:paraId="0000000E">
      <w:pPr>
        <w:numPr>
          <w:ilvl w:val="0"/>
          <w:numId w:val="1"/>
        </w:numPr>
        <w:spacing w:after="0" w:before="0" w:lineRule="auto"/>
        <w:ind w:left="426" w:hanging="357"/>
        <w:rPr>
          <w:rFonts w:ascii="Calibri" w:cs="Calibri" w:eastAsia="Calibri" w:hAnsi="Calibri"/>
          <w:highlight w:val="white"/>
        </w:rPr>
      </w:pPr>
      <w:bookmarkStart w:colFirst="0" w:colLast="0" w:name="_heading=h.crx0t5uev2if" w:id="1"/>
      <w:bookmarkEnd w:id="1"/>
      <w:r w:rsidDel="00000000" w:rsidR="00000000" w:rsidRPr="00000000">
        <w:rPr>
          <w:rFonts w:ascii="Calibri" w:cs="Calibri" w:eastAsia="Calibri" w:hAnsi="Calibri"/>
          <w:highlight w:val="white"/>
          <w:rtl w:val="0"/>
        </w:rPr>
        <w:t xml:space="preserve">inserir as logos do PROGRAMA DE APOIO ÀS ARTES / FÓRUM DE CIÊNCIA E CULTURA / UNIVERSIDADE FEDERAL DO RIO DE JANEIRO nos materiais de divulgação das atividades a serem realizadas, tal como exigido no item 9.2., bem como citar o Programa em casos de trabalhos acadêmicos.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Rio de Janeiro, ____ de ______ de 202</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1">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000000"/>
        </w:rPr>
        <w:sectPr>
          <w:headerReference r:id="rId10" w:type="default"/>
          <w:headerReference r:id="rId11" w:type="first"/>
          <w:headerReference r:id="rId12" w:type="even"/>
          <w:footerReference r:id="rId13" w:type="default"/>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w:t>
      </w:r>
    </w:p>
    <w:p w:rsidR="00000000" w:rsidDel="00000000" w:rsidP="00000000" w:rsidRDefault="00000000" w:rsidRPr="00000000" w14:paraId="00000015">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do(a) Coordenador(a)</w:t>
      </w:r>
    </w:p>
    <w:p w:rsidR="00000000" w:rsidDel="00000000" w:rsidP="00000000" w:rsidRDefault="00000000" w:rsidRPr="00000000" w14:paraId="00000016">
      <w:pPr>
        <w:spacing w:after="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w:t>
      </w:r>
    </w:p>
    <w:p w:rsidR="00000000" w:rsidDel="00000000" w:rsidP="00000000" w:rsidRDefault="00000000" w:rsidRPr="00000000" w14:paraId="00000018">
      <w:pPr>
        <w:spacing w:after="0" w:lineRule="auto"/>
        <w:jc w:val="center"/>
        <w:rPr>
          <w:rFonts w:ascii="Calibri" w:cs="Calibri" w:eastAsia="Calibri" w:hAnsi="Calibri"/>
          <w:sz w:val="22"/>
          <w:szCs w:val="22"/>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rFonts w:ascii="Calibri" w:cs="Calibri" w:eastAsia="Calibri" w:hAnsi="Calibri"/>
          <w:sz w:val="22"/>
          <w:szCs w:val="22"/>
          <w:rtl w:val="0"/>
        </w:rPr>
        <w:t xml:space="preserve">Nome do(a) Suplente</w:t>
      </w:r>
    </w:p>
    <w:p w:rsidR="00000000" w:rsidDel="00000000" w:rsidP="00000000" w:rsidRDefault="00000000" w:rsidRPr="00000000" w14:paraId="00000019">
      <w:pPr>
        <w:spacing w:after="0" w:lineRule="auto"/>
        <w:jc w:val="center"/>
        <w:rPr>
          <w:rFonts w:ascii="Calibri" w:cs="Calibri" w:eastAsia="Calibri" w:hAnsi="Calibri"/>
          <w:sz w:val="22"/>
          <w:szCs w:val="22"/>
        </w:rPr>
      </w:pPr>
      <w:r w:rsidDel="00000000" w:rsidR="00000000" w:rsidRPr="00000000">
        <w:rPr>
          <w:rtl w:val="0"/>
        </w:rPr>
      </w:r>
    </w:p>
    <w:sectPr>
      <w:type w:val="continuous"/>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320"/>
        <w:tab w:val="right" w:pos="8640"/>
      </w:tabs>
      <w:spacing w:after="0" w:before="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Fonts w:ascii="Garamond" w:cs="Garamond" w:eastAsia="Garamond" w:hAnsi="Garamond"/>
        <w:sz w:val="28"/>
        <w:szCs w:val="28"/>
      </w:rPr>
      <w:drawing>
        <wp:anchor allowOverlap="1" behindDoc="0" distB="0" distT="0" distL="114300" distR="114300" hidden="0" layoutInCell="1" locked="0" relativeHeight="0" simplePos="0">
          <wp:simplePos x="0" y="0"/>
          <wp:positionH relativeFrom="page">
            <wp:posOffset>5248275</wp:posOffset>
          </wp:positionH>
          <wp:positionV relativeFrom="topMargin">
            <wp:posOffset>147955</wp:posOffset>
          </wp:positionV>
          <wp:extent cx="1400810" cy="802640"/>
          <wp:effectExtent b="0" l="0" r="0" t="0"/>
          <wp:wrapSquare wrapText="bothSides" distB="0" distT="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00810" cy="80264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-133348</wp:posOffset>
          </wp:positionH>
          <wp:positionV relativeFrom="paragraph">
            <wp:posOffset>-360043</wp:posOffset>
          </wp:positionV>
          <wp:extent cx="1971675" cy="995680"/>
          <wp:effectExtent b="0" l="0" r="0" t="0"/>
          <wp:wrapSquare wrapText="bothSides" distB="0" distT="0" distL="114300" distR="114300"/>
          <wp:docPr descr="Logotipo&#10;&#10;Descrição gerada automaticamente" id="14" name="image4.png"/>
          <a:graphic>
            <a:graphicData uri="http://schemas.openxmlformats.org/drawingml/2006/picture">
              <pic:pic>
                <pic:nvPicPr>
                  <pic:cNvPr descr="Logotipo&#10;&#10;Descrição gerada automaticamente" id="0" name="image4.png"/>
                  <pic:cNvPicPr preferRelativeResize="0"/>
                </pic:nvPicPr>
                <pic:blipFill>
                  <a:blip r:embed="rId2"/>
                  <a:srcRect b="0" l="0" r="0" t="0"/>
                  <a:stretch>
                    <a:fillRect/>
                  </a:stretch>
                </pic:blipFill>
                <pic:spPr>
                  <a:xfrm>
                    <a:off x="0" y="0"/>
                    <a:ext cx="1971675" cy="995680"/>
                  </a:xfrm>
                  <a:prstGeom prst="rect"/>
                  <a:ln/>
                </pic:spPr>
              </pic:pic>
            </a:graphicData>
          </a:graphic>
        </wp:anchor>
      </w:drawing>
    </w:r>
  </w:p>
  <w:p w:rsidR="00000000" w:rsidDel="00000000" w:rsidP="00000000" w:rsidRDefault="00000000" w:rsidRPr="00000000" w14:paraId="000000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320"/>
        <w:tab w:val="right" w:pos="8640"/>
      </w:tabs>
      <w:spacing w:after="0" w:before="0" w:lineRule="auto"/>
      <w:rPr>
        <w:color w:val="000000"/>
      </w:rPr>
    </w:pPr>
    <w:r w:rsidDel="00000000" w:rsidR="00000000" w:rsidRPr="00000000">
      <w:rPr>
        <w:color w:val="000000"/>
        <w:rtl w:val="0"/>
      </w:rPr>
      <w:t xml:space="preserve">[Type text][Type text][Type text]</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320"/>
        <w:tab w:val="right" w:pos="8640"/>
      </w:tabs>
      <w:spacing w:after="0" w:before="0" w:lineRule="auto"/>
      <w:rPr>
        <w:color w:val="00000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320"/>
        <w:tab w:val="right" w:pos="8640"/>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 w:hanging="360"/>
      </w:pPr>
      <w:rPr>
        <w:color w:val="000000"/>
      </w:rPr>
    </w:lvl>
    <w:lvl w:ilvl="1">
      <w:start w:val="1"/>
      <w:numFmt w:val="lowerLetter"/>
      <w:lvlText w:val="%2."/>
      <w:lvlJc w:val="left"/>
      <w:pPr>
        <w:ind w:left="726" w:hanging="360.00000000000006"/>
      </w:pPr>
      <w:rPr/>
    </w:lvl>
    <w:lvl w:ilvl="2">
      <w:start w:val="1"/>
      <w:numFmt w:val="lowerRoman"/>
      <w:lvlText w:val="%3."/>
      <w:lvlJc w:val="right"/>
      <w:pPr>
        <w:ind w:left="1446" w:hanging="180"/>
      </w:pPr>
      <w:rPr/>
    </w:lvl>
    <w:lvl w:ilvl="3">
      <w:start w:val="1"/>
      <w:numFmt w:val="decimal"/>
      <w:lvlText w:val="%4."/>
      <w:lvlJc w:val="left"/>
      <w:pPr>
        <w:ind w:left="2166" w:hanging="360"/>
      </w:pPr>
      <w:rPr/>
    </w:lvl>
    <w:lvl w:ilvl="4">
      <w:start w:val="1"/>
      <w:numFmt w:val="lowerLetter"/>
      <w:lvlText w:val="%5."/>
      <w:lvlJc w:val="left"/>
      <w:pPr>
        <w:ind w:left="2886" w:hanging="360"/>
      </w:pPr>
      <w:rPr/>
    </w:lvl>
    <w:lvl w:ilvl="5">
      <w:start w:val="1"/>
      <w:numFmt w:val="lowerRoman"/>
      <w:lvlText w:val="%6."/>
      <w:lvlJc w:val="right"/>
      <w:pPr>
        <w:ind w:left="3606" w:hanging="180"/>
      </w:pPr>
      <w:rPr/>
    </w:lvl>
    <w:lvl w:ilvl="6">
      <w:start w:val="1"/>
      <w:numFmt w:val="decimal"/>
      <w:lvlText w:val="%7."/>
      <w:lvlJc w:val="left"/>
      <w:pPr>
        <w:ind w:left="4326" w:hanging="360"/>
      </w:pPr>
      <w:rPr/>
    </w:lvl>
    <w:lvl w:ilvl="7">
      <w:start w:val="1"/>
      <w:numFmt w:val="lowerLetter"/>
      <w:lvlText w:val="%8."/>
      <w:lvlJc w:val="left"/>
      <w:pPr>
        <w:ind w:left="5046" w:hanging="360"/>
      </w:pPr>
      <w:rPr/>
    </w:lvl>
    <w:lvl w:ilvl="8">
      <w:start w:val="1"/>
      <w:numFmt w:val="lowerRoman"/>
      <w:lvlText w:val="%9."/>
      <w:lvlJc w:val="right"/>
      <w:pPr>
        <w:ind w:left="576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2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C560F7"/>
    <w:rPr>
      <w:lang w:val="en-US"/>
    </w:rPr>
  </w:style>
  <w:style w:type="paragraph" w:styleId="Ttulo1">
    <w:name w:val="heading 1"/>
    <w:basedOn w:val="Normal"/>
    <w:next w:val="Normal"/>
    <w:uiPriority w:val="9"/>
    <w:qFormat w:val="1"/>
    <w:pPr>
      <w:keepNext w:val="1"/>
      <w:keepLines w:val="1"/>
      <w:spacing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before="480"/>
    </w:pPr>
    <w:rPr>
      <w:b w:val="1"/>
      <w:sz w:val="72"/>
      <w:szCs w:val="72"/>
    </w:rPr>
  </w:style>
  <w:style w:type="paragraph" w:styleId="Cabealho">
    <w:name w:val="header"/>
    <w:basedOn w:val="Normal"/>
    <w:link w:val="CabealhoChar"/>
    <w:uiPriority w:val="99"/>
    <w:unhideWhenUsed w:val="1"/>
    <w:rsid w:val="00C560F7"/>
    <w:pPr>
      <w:tabs>
        <w:tab w:val="center" w:pos="4320"/>
        <w:tab w:val="right" w:pos="8640"/>
      </w:tabs>
      <w:spacing w:after="0" w:before="0"/>
    </w:pPr>
  </w:style>
  <w:style w:type="character" w:styleId="CabealhoChar" w:customStyle="1">
    <w:name w:val="Cabeçalho Char"/>
    <w:basedOn w:val="Fontepargpadro"/>
    <w:link w:val="Cabealho"/>
    <w:uiPriority w:val="99"/>
    <w:rsid w:val="00C560F7"/>
    <w:rPr>
      <w:rFonts w:ascii="Times New Roman" w:cs="Times New Roman" w:eastAsia="Times New Roman" w:hAnsi="Times New Roman"/>
      <w:sz w:val="24"/>
      <w:szCs w:val="24"/>
      <w:lang w:eastAsia="pt-BR" w:val="en-US"/>
    </w:rPr>
  </w:style>
  <w:style w:type="paragraph" w:styleId="Rodap">
    <w:name w:val="footer"/>
    <w:basedOn w:val="Normal"/>
    <w:link w:val="RodapChar"/>
    <w:uiPriority w:val="99"/>
    <w:unhideWhenUsed w:val="1"/>
    <w:rsid w:val="00C560F7"/>
    <w:pPr>
      <w:tabs>
        <w:tab w:val="center" w:pos="4252"/>
        <w:tab w:val="right" w:pos="8504"/>
      </w:tabs>
      <w:spacing w:after="0" w:before="0"/>
    </w:pPr>
  </w:style>
  <w:style w:type="character" w:styleId="RodapChar" w:customStyle="1">
    <w:name w:val="Rodapé Char"/>
    <w:basedOn w:val="Fontepargpadro"/>
    <w:link w:val="Rodap"/>
    <w:uiPriority w:val="99"/>
    <w:rsid w:val="00C560F7"/>
    <w:rPr>
      <w:rFonts w:ascii="Times New Roman" w:cs="Times New Roman" w:eastAsia="Times New Roman" w:hAnsi="Times New Roman"/>
      <w:sz w:val="24"/>
      <w:szCs w:val="24"/>
      <w:lang w:eastAsia="pt-BR" w:val="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8+zi/o9Rwxj9AZ3tj2q3eUtjFA==">AMUW2mW+P2113jGJxiPe1Y2MFWH55t5BajI7AuBBEuvPC2GvNgsYPTSfbDZV7q+Smn55kp14pMC8e/MOJ6bZ1qWcV2ffz8fdD3Zhe1gPhKh3ufEDyu+QS0A1+iGzOpujVgDrs43Rk3vojv7EmRHbfZRg0kI1l4ycQA==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2022-10-25T18:01:00Z</dcterms:created>
  <dc:creator>Usuário do Windows</dc:creator>
</cp:coreProperties>
</file>